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664B" w14:textId="77777777" w:rsidR="002E23F4" w:rsidRDefault="002E23F4" w:rsidP="004135CB">
      <w:pPr>
        <w:tabs>
          <w:tab w:val="left" w:pos="4536"/>
        </w:tabs>
        <w:spacing w:after="0" w:line="240" w:lineRule="auto"/>
        <w:ind w:left="4536" w:hanging="510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99631560"/>
      <w:bookmarkEnd w:id="0"/>
    </w:p>
    <w:p w14:paraId="4CB70970" w14:textId="77777777" w:rsidR="00B43407" w:rsidRDefault="00B43407" w:rsidP="00E67EEA">
      <w:pPr>
        <w:autoSpaceDE w:val="0"/>
        <w:autoSpaceDN w:val="0"/>
        <w:adjustRightInd w:val="0"/>
        <w:spacing w:after="0" w:line="240" w:lineRule="auto"/>
        <w:ind w:left="-426" w:hanging="425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</w:p>
    <w:p w14:paraId="2B60569B" w14:textId="6E5AD380" w:rsidR="008E667F" w:rsidRPr="008E667F" w:rsidRDefault="004A2EE3" w:rsidP="008E667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6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Determinazione del Direttore Appalti n. </w:t>
      </w:r>
      <w:r w:rsidR="00EC1D78" w:rsidRPr="00EC1D78">
        <w:rPr>
          <w:rFonts w:ascii="Times New Roman" w:hAnsi="Times New Roman" w:cs="Times New Roman"/>
          <w:bCs/>
          <w:color w:val="auto"/>
          <w:sz w:val="24"/>
          <w:szCs w:val="24"/>
        </w:rPr>
        <w:t>165</w:t>
      </w:r>
      <w:r w:rsidR="00EC1D78" w:rsidRPr="005205A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del </w:t>
      </w:r>
      <w:r w:rsidR="00EC1D78" w:rsidRPr="00EC1D78">
        <w:rPr>
          <w:rFonts w:ascii="Times New Roman" w:hAnsi="Times New Roman" w:cs="Times New Roman"/>
          <w:bCs/>
          <w:color w:val="auto"/>
          <w:sz w:val="24"/>
          <w:szCs w:val="24"/>
        </w:rPr>
        <w:t>22.06.2022</w:t>
      </w:r>
    </w:p>
    <w:p w14:paraId="6DED477D" w14:textId="5A7F6B13" w:rsidR="00DE6FD9" w:rsidRPr="00DE6FD9" w:rsidRDefault="00DE6FD9" w:rsidP="00DE6FD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6F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Fornitore: </w:t>
      </w:r>
      <w:r w:rsidR="008E667F" w:rsidRPr="00EC0D68">
        <w:rPr>
          <w:rFonts w:ascii="Times New Roman" w:hAnsi="Times New Roman" w:cs="Times New Roman"/>
          <w:sz w:val="24"/>
          <w:szCs w:val="24"/>
        </w:rPr>
        <w:t>GIOCHEMICA</w:t>
      </w:r>
      <w:r w:rsidR="008E667F" w:rsidRPr="00EC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67F" w:rsidRPr="00EC0D68">
        <w:rPr>
          <w:rFonts w:ascii="Times New Roman" w:hAnsi="Times New Roman"/>
        </w:rPr>
        <w:t>S.r.l</w:t>
      </w:r>
    </w:p>
    <w:p w14:paraId="5765BD5B" w14:textId="0A82C964" w:rsidR="00C446CB" w:rsidRDefault="00DE6FD9" w:rsidP="00E952C4">
      <w:pPr>
        <w:pStyle w:val="Default"/>
        <w:ind w:left="-851" w:right="-575"/>
        <w:jc w:val="both"/>
        <w:rPr>
          <w:rFonts w:ascii="Times New Roman" w:hAnsi="Times New Roman" w:cs="Times New Roman"/>
        </w:rPr>
      </w:pPr>
      <w:r w:rsidRPr="00DE6FD9">
        <w:rPr>
          <w:rFonts w:ascii="Times New Roman" w:hAnsi="Times New Roman" w:cs="Times New Roman"/>
          <w:bCs/>
        </w:rPr>
        <w:t>R</w:t>
      </w:r>
      <w:r w:rsidR="004A2EE3" w:rsidRPr="00DE6FD9">
        <w:rPr>
          <w:rFonts w:ascii="Times New Roman" w:hAnsi="Times New Roman" w:cs="Times New Roman"/>
          <w:bCs/>
        </w:rPr>
        <w:t xml:space="preserve">evisione prezzi </w:t>
      </w:r>
      <w:r w:rsidR="004A2EE3" w:rsidRPr="00DE6FD9">
        <w:rPr>
          <w:rFonts w:ascii="Times New Roman" w:hAnsi="Times New Roman" w:cs="Times New Roman"/>
        </w:rPr>
        <w:t>Lott</w:t>
      </w:r>
      <w:r w:rsidR="00BC49E8">
        <w:rPr>
          <w:rFonts w:ascii="Times New Roman" w:hAnsi="Times New Roman" w:cs="Times New Roman"/>
        </w:rPr>
        <w:t xml:space="preserve">o </w:t>
      </w:r>
      <w:r w:rsidR="00EC1D78">
        <w:rPr>
          <w:rFonts w:ascii="Times New Roman" w:hAnsi="Times New Roman" w:cs="Times New Roman"/>
        </w:rPr>
        <w:t>4</w:t>
      </w:r>
      <w:r w:rsidR="00C446CB">
        <w:rPr>
          <w:rFonts w:ascii="Times New Roman" w:hAnsi="Times New Roman" w:cs="Times New Roman"/>
          <w:kern w:val="3"/>
        </w:rPr>
        <w:t xml:space="preserve"> (gara 38/2019)</w:t>
      </w:r>
    </w:p>
    <w:p w14:paraId="21AF0094" w14:textId="2BB15391" w:rsidR="007951D1" w:rsidRDefault="007951D1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 xml:space="preserve">Decorrenza: dal </w:t>
      </w:r>
      <w:r w:rsidR="00EC1D78">
        <w:rPr>
          <w:rFonts w:ascii="Times New Roman" w:hAnsi="Times New Roman" w:cs="Times New Roman"/>
        </w:rPr>
        <w:t>22</w:t>
      </w:r>
      <w:r w:rsidRPr="00DE6FD9">
        <w:rPr>
          <w:rFonts w:ascii="Times New Roman" w:hAnsi="Times New Roman" w:cs="Times New Roman"/>
          <w:bCs/>
        </w:rPr>
        <w:t>-</w:t>
      </w:r>
      <w:r w:rsidR="005C1E6B">
        <w:rPr>
          <w:rFonts w:ascii="Times New Roman" w:hAnsi="Times New Roman" w:cs="Times New Roman"/>
          <w:bCs/>
        </w:rPr>
        <w:t>0</w:t>
      </w:r>
      <w:r w:rsidR="00EC1D78">
        <w:rPr>
          <w:rFonts w:ascii="Times New Roman" w:hAnsi="Times New Roman" w:cs="Times New Roman"/>
          <w:bCs/>
        </w:rPr>
        <w:t>6</w:t>
      </w:r>
      <w:r w:rsidR="005C1E6B">
        <w:rPr>
          <w:rFonts w:ascii="Times New Roman" w:hAnsi="Times New Roman" w:cs="Times New Roman"/>
          <w:bCs/>
        </w:rPr>
        <w:t>-2022</w:t>
      </w:r>
      <w:r w:rsidRPr="00DE6FD9">
        <w:rPr>
          <w:rFonts w:ascii="Times New Roman" w:hAnsi="Times New Roman" w:cs="Times New Roman"/>
          <w:bCs/>
          <w:color w:val="auto"/>
        </w:rPr>
        <w:t>.</w:t>
      </w:r>
    </w:p>
    <w:p w14:paraId="51AA2C7A" w14:textId="26FD10F1" w:rsidR="00C446CB" w:rsidRDefault="00C446CB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557FA84B" w14:textId="1D682EAC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40D345C4" w14:textId="04283C69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029169ED" w14:textId="77777777" w:rsidR="00EC1D78" w:rsidRPr="00F423B0" w:rsidRDefault="00EC1D78" w:rsidP="00EC1D78">
      <w:pPr>
        <w:autoSpaceDE w:val="0"/>
        <w:autoSpaceDN w:val="0"/>
        <w:adjustRightInd w:val="0"/>
        <w:spacing w:after="12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F423B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E63792" wp14:editId="390F9F90">
            <wp:extent cx="6604635" cy="565150"/>
            <wp:effectExtent l="0" t="0" r="5715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95" cy="5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3135" w14:textId="67468668" w:rsidR="00EC1D78" w:rsidRDefault="00EC1D78" w:rsidP="00EC1D78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179F40EA" w14:textId="538A1185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72CF0437" w14:textId="0AE19736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0B72B562" w14:textId="4AA51E02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3B7D0F6A" w14:textId="47C5236F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70ED2F90" w14:textId="5646AA23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6FF9E03F" w14:textId="601CC16D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p w14:paraId="4A356C35" w14:textId="77777777" w:rsidR="00EC1D78" w:rsidRDefault="00EC1D78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sectPr w:rsidR="00EC1D78" w:rsidSect="008C67B0">
      <w:headerReference w:type="first" r:id="rId8"/>
      <w:footerReference w:type="first" r:id="rId9"/>
      <w:pgSz w:w="11900" w:h="16840"/>
      <w:pgMar w:top="1276" w:right="1701" w:bottom="709" w:left="1985" w:header="709" w:footer="7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F3A1" w14:textId="77777777" w:rsidR="001D3CE1" w:rsidRDefault="001D3CE1">
      <w:pPr>
        <w:spacing w:after="0" w:line="240" w:lineRule="auto"/>
      </w:pPr>
      <w:r>
        <w:separator/>
      </w:r>
    </w:p>
  </w:endnote>
  <w:endnote w:type="continuationSeparator" w:id="0">
    <w:p w14:paraId="67FB87B7" w14:textId="77777777" w:rsidR="001D3CE1" w:rsidRDefault="001D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57C1" w14:textId="77777777" w:rsidR="000C39C2" w:rsidRPr="002F6142" w:rsidRDefault="000C39C2" w:rsidP="004135CB">
    <w:pPr>
      <w:tabs>
        <w:tab w:val="left" w:pos="3544"/>
        <w:tab w:val="left" w:pos="8080"/>
        <w:tab w:val="right" w:pos="9638"/>
      </w:tabs>
      <w:spacing w:after="0" w:line="240" w:lineRule="auto"/>
      <w:ind w:left="-1134" w:right="417"/>
      <w:rPr>
        <w:rFonts w:ascii="Century Gothic" w:hAnsi="Century Gothic" w:cs="Utsaah"/>
        <w:b/>
        <w:color w:val="4D4D4D"/>
        <w:sz w:val="17"/>
        <w:szCs w:val="17"/>
      </w:rPr>
    </w:pPr>
    <w:r w:rsidRPr="002F6142">
      <w:rPr>
        <w:rFonts w:ascii="Century Gothic" w:hAnsi="Century Gothic" w:cs="Utsaah"/>
        <w:b/>
        <w:color w:val="4D4D4D"/>
        <w:sz w:val="18"/>
        <w:szCs w:val="18"/>
      </w:rPr>
      <w:t>S.C.R. PIEMONTE  S.p.A.</w:t>
    </w:r>
    <w:r w:rsidRPr="002F6142">
      <w:rPr>
        <w:rFonts w:ascii="Century Gothic" w:hAnsi="Century Gothic" w:cs="Utsaah"/>
        <w:b/>
        <w:color w:val="4D4D4D"/>
        <w:sz w:val="17"/>
        <w:szCs w:val="17"/>
      </w:rPr>
      <w:tab/>
    </w:r>
    <w:r w:rsidRPr="002F6142">
      <w:rPr>
        <w:rFonts w:ascii="Century Gothic" w:hAnsi="Century Gothic" w:cs="Utsaah"/>
        <w:b/>
        <w:color w:val="4D4D4D"/>
        <w:sz w:val="18"/>
        <w:szCs w:val="18"/>
      </w:rPr>
      <w:t>DIREZIONE</w:t>
    </w:r>
    <w:r w:rsidRPr="002F6142">
      <w:rPr>
        <w:rFonts w:ascii="Century Gothic" w:hAnsi="Century Gothic" w:cs="Utsaah"/>
        <w:b/>
        <w:color w:val="4D4D4D"/>
        <w:sz w:val="17"/>
        <w:szCs w:val="17"/>
      </w:rPr>
      <w:t xml:space="preserve"> </w:t>
    </w:r>
    <w:r w:rsidRPr="002F6142">
      <w:rPr>
        <w:rFonts w:ascii="Century Gothic" w:hAnsi="Century Gothic" w:cs="Utsaah"/>
        <w:b/>
        <w:color w:val="4D4D4D"/>
        <w:sz w:val="18"/>
        <w:szCs w:val="18"/>
      </w:rPr>
      <w:t>A</w:t>
    </w:r>
    <w:r>
      <w:rPr>
        <w:rFonts w:ascii="Century Gothic" w:hAnsi="Century Gothic" w:cs="Utsaah"/>
        <w:b/>
        <w:color w:val="4D4D4D"/>
        <w:sz w:val="18"/>
        <w:szCs w:val="18"/>
      </w:rPr>
      <w:t>PPALTI</w:t>
    </w:r>
  </w:p>
  <w:p w14:paraId="42414035" w14:textId="77777777" w:rsidR="000C39C2" w:rsidRPr="002F6142" w:rsidRDefault="000C39C2" w:rsidP="0085145B">
    <w:pPr>
      <w:tabs>
        <w:tab w:val="left" w:pos="3544"/>
        <w:tab w:val="left" w:pos="8222"/>
        <w:tab w:val="left" w:pos="10348"/>
      </w:tabs>
      <w:spacing w:after="0" w:line="240" w:lineRule="auto"/>
      <w:ind w:left="-1134" w:right="-150"/>
      <w:rPr>
        <w:rFonts w:ascii="Century Gothic" w:hAnsi="Century Gothic" w:cs="Utsaah"/>
        <w:color w:val="595959"/>
        <w:sz w:val="16"/>
        <w:szCs w:val="16"/>
      </w:rPr>
    </w:pPr>
    <w:r w:rsidRPr="002F6142">
      <w:rPr>
        <w:noProof/>
      </w:rPr>
      <w:drawing>
        <wp:anchor distT="0" distB="0" distL="114300" distR="114300" simplePos="0" relativeHeight="251661824" behindDoc="1" locked="0" layoutInCell="1" allowOverlap="1" wp14:anchorId="74C85EC5" wp14:editId="45E89EA8">
          <wp:simplePos x="0" y="0"/>
          <wp:positionH relativeFrom="column">
            <wp:posOffset>4678680</wp:posOffset>
          </wp:positionH>
          <wp:positionV relativeFrom="paragraph">
            <wp:posOffset>33655</wp:posOffset>
          </wp:positionV>
          <wp:extent cx="1203960" cy="370205"/>
          <wp:effectExtent l="0" t="0" r="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142">
      <w:rPr>
        <w:rFonts w:ascii="Century Gothic" w:hAnsi="Century Gothic" w:cs="Utsaah"/>
        <w:color w:val="595959"/>
        <w:sz w:val="16"/>
        <w:szCs w:val="16"/>
      </w:rPr>
      <w:t>Società di Committenza Regione Piemonte</w:t>
    </w:r>
    <w:r w:rsidRPr="002F6142">
      <w:rPr>
        <w:rFonts w:ascii="Century Gothic" w:hAnsi="Century Gothic" w:cs="Utsaah"/>
        <w:color w:val="595959"/>
        <w:sz w:val="16"/>
        <w:szCs w:val="16"/>
      </w:rPr>
      <w:tab/>
      <w:t>tel. +39 011 65</w:t>
    </w:r>
    <w:r>
      <w:rPr>
        <w:rFonts w:ascii="Century Gothic" w:hAnsi="Century Gothic" w:cs="Utsaah"/>
        <w:color w:val="595959"/>
        <w:sz w:val="16"/>
        <w:szCs w:val="16"/>
      </w:rPr>
      <w:t>.</w:t>
    </w:r>
    <w:r w:rsidRPr="002F6142">
      <w:rPr>
        <w:rFonts w:ascii="Century Gothic" w:hAnsi="Century Gothic" w:cs="Utsaah"/>
        <w:color w:val="595959"/>
        <w:sz w:val="16"/>
        <w:szCs w:val="16"/>
      </w:rPr>
      <w:t>48</w:t>
    </w:r>
    <w:r>
      <w:rPr>
        <w:rFonts w:ascii="Century Gothic" w:hAnsi="Century Gothic" w:cs="Utsaah"/>
        <w:color w:val="595959"/>
        <w:sz w:val="16"/>
        <w:szCs w:val="16"/>
      </w:rPr>
      <w:t>.</w:t>
    </w:r>
    <w:r w:rsidRPr="002F6142">
      <w:rPr>
        <w:rFonts w:ascii="Century Gothic" w:hAnsi="Century Gothic" w:cs="Utsaah"/>
        <w:color w:val="595959"/>
        <w:sz w:val="16"/>
        <w:szCs w:val="16"/>
      </w:rPr>
      <w:t>3</w:t>
    </w:r>
    <w:r>
      <w:rPr>
        <w:rFonts w:ascii="Century Gothic" w:hAnsi="Century Gothic" w:cs="Utsaah"/>
        <w:color w:val="595959"/>
        <w:sz w:val="16"/>
        <w:szCs w:val="16"/>
      </w:rPr>
      <w:t>97-324</w:t>
    </w:r>
    <w:r w:rsidRPr="002F6142">
      <w:rPr>
        <w:rFonts w:ascii="Century Gothic" w:hAnsi="Century Gothic" w:cs="Utsaah"/>
        <w:color w:val="595959"/>
        <w:sz w:val="16"/>
        <w:szCs w:val="16"/>
      </w:rPr>
      <w:tab/>
    </w:r>
  </w:p>
  <w:p w14:paraId="5C491AD4" w14:textId="77777777" w:rsidR="000C39C2" w:rsidRPr="002F6142" w:rsidRDefault="000C39C2" w:rsidP="004135CB">
    <w:pPr>
      <w:tabs>
        <w:tab w:val="left" w:pos="3544"/>
        <w:tab w:val="left" w:pos="8364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>società per azioni con socio unico</w:t>
    </w:r>
    <w:r w:rsidRPr="002F6142">
      <w:rPr>
        <w:rFonts w:ascii="Century Gothic" w:hAnsi="Century Gothic" w:cs="Utsaah"/>
        <w:color w:val="595959"/>
        <w:sz w:val="16"/>
        <w:szCs w:val="16"/>
      </w:rPr>
      <w:tab/>
      <w:t>fax +39 011 6686851</w:t>
    </w:r>
  </w:p>
  <w:p w14:paraId="7B970E3B" w14:textId="77777777" w:rsidR="000C39C2" w:rsidRPr="002F6142" w:rsidRDefault="000C39C2" w:rsidP="004135CB">
    <w:pPr>
      <w:tabs>
        <w:tab w:val="left" w:pos="3544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>sede corso Marconi 10 – 10125 Torino</w:t>
    </w:r>
    <w:r w:rsidRPr="002F6142">
      <w:rPr>
        <w:rFonts w:ascii="Century Gothic" w:hAnsi="Century Gothic" w:cs="Utsaah"/>
        <w:color w:val="595959"/>
        <w:sz w:val="16"/>
        <w:szCs w:val="16"/>
      </w:rPr>
      <w:tab/>
      <w:t>spesa.comune@scr.piemonte.it</w:t>
    </w:r>
    <w:r w:rsidRPr="002F6142">
      <w:rPr>
        <w:rFonts w:ascii="Century Gothic" w:hAnsi="Century Gothic" w:cs="Utsaah"/>
        <w:color w:val="595959"/>
        <w:sz w:val="16"/>
        <w:szCs w:val="16"/>
      </w:rPr>
      <w:tab/>
    </w:r>
  </w:p>
  <w:p w14:paraId="6D09D7C1" w14:textId="77777777" w:rsidR="000C39C2" w:rsidRPr="002F6142" w:rsidRDefault="000C39C2" w:rsidP="004135CB">
    <w:pPr>
      <w:tabs>
        <w:tab w:val="left" w:pos="3544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proofErr w:type="spellStart"/>
    <w:r w:rsidRPr="002F6142">
      <w:rPr>
        <w:rFonts w:ascii="Century Gothic" w:hAnsi="Century Gothic" w:cs="Utsaah"/>
        <w:color w:val="595959"/>
        <w:sz w:val="16"/>
        <w:szCs w:val="16"/>
      </w:rPr>
      <w:t>cap.soc</w:t>
    </w:r>
    <w:proofErr w:type="spellEnd"/>
    <w:r w:rsidRPr="002F6142">
      <w:rPr>
        <w:rFonts w:ascii="Century Gothic" w:hAnsi="Century Gothic" w:cs="Utsaah"/>
        <w:color w:val="595959"/>
        <w:sz w:val="16"/>
        <w:szCs w:val="16"/>
      </w:rPr>
      <w:t xml:space="preserve">. € 1.120.000,00 </w:t>
    </w:r>
    <w:proofErr w:type="spellStart"/>
    <w:r w:rsidRPr="002F6142">
      <w:rPr>
        <w:rFonts w:ascii="Century Gothic" w:hAnsi="Century Gothic" w:cs="Utsaah"/>
        <w:color w:val="595959"/>
        <w:sz w:val="16"/>
        <w:szCs w:val="16"/>
      </w:rPr>
      <w:t>i.v</w:t>
    </w:r>
    <w:proofErr w:type="spellEnd"/>
    <w:r w:rsidRPr="002F6142">
      <w:rPr>
        <w:rFonts w:ascii="Century Gothic" w:hAnsi="Century Gothic" w:cs="Utsaah"/>
        <w:color w:val="595959"/>
        <w:sz w:val="16"/>
        <w:szCs w:val="16"/>
      </w:rPr>
      <w:t>.</w:t>
    </w:r>
    <w:r w:rsidRPr="002F6142">
      <w:rPr>
        <w:rFonts w:ascii="Century Gothic" w:hAnsi="Century Gothic" w:cs="Utsaah"/>
        <w:color w:val="595959"/>
        <w:sz w:val="16"/>
        <w:szCs w:val="16"/>
      </w:rPr>
      <w:tab/>
      <w:t>sanita@scr.piemonte.it</w:t>
    </w:r>
    <w:r w:rsidRPr="002F6142">
      <w:rPr>
        <w:rFonts w:ascii="Century Gothic" w:hAnsi="Century Gothic" w:cs="Utsaah"/>
        <w:color w:val="595959"/>
        <w:sz w:val="16"/>
        <w:szCs w:val="16"/>
      </w:rPr>
      <w:tab/>
    </w:r>
    <w:r w:rsidRPr="002F6142">
      <w:rPr>
        <w:rFonts w:ascii="Century Gothic" w:hAnsi="Century Gothic" w:cs="Utsaah"/>
        <w:color w:val="595959"/>
        <w:sz w:val="16"/>
        <w:szCs w:val="16"/>
      </w:rPr>
      <w:tab/>
    </w:r>
  </w:p>
  <w:p w14:paraId="2DA6FDBA" w14:textId="77777777" w:rsidR="000C39C2" w:rsidRPr="002F6142" w:rsidRDefault="000C39C2" w:rsidP="004135CB">
    <w:pPr>
      <w:tabs>
        <w:tab w:val="left" w:pos="3544"/>
        <w:tab w:val="center" w:pos="4819"/>
        <w:tab w:val="right" w:pos="6804"/>
        <w:tab w:val="right" w:pos="9638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>rea della CCIAA di Torino n. 1077627</w:t>
    </w:r>
  </w:p>
  <w:p w14:paraId="7A6090B9" w14:textId="77777777" w:rsidR="000C39C2" w:rsidRPr="002F6142" w:rsidRDefault="000C39C2" w:rsidP="0085145B">
    <w:pPr>
      <w:tabs>
        <w:tab w:val="center" w:pos="4819"/>
        <w:tab w:val="right" w:pos="6804"/>
        <w:tab w:val="right" w:pos="9638"/>
      </w:tabs>
      <w:spacing w:after="0" w:line="240" w:lineRule="auto"/>
      <w:ind w:left="-1134" w:right="-575"/>
      <w:jc w:val="both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 xml:space="preserve">c.f. e p. iva 09740180014 – </w:t>
    </w:r>
    <w:hyperlink r:id="rId2" w:history="1">
      <w:r w:rsidRPr="002F6142">
        <w:rPr>
          <w:rFonts w:ascii="Century Gothic" w:hAnsi="Century Gothic" w:cs="Utsaah"/>
          <w:color w:val="0000FF"/>
          <w:sz w:val="16"/>
          <w:szCs w:val="16"/>
          <w:u w:val="single"/>
        </w:rPr>
        <w:t>www.scr.piemonte.it</w:t>
      </w:r>
    </w:hyperlink>
    <w:r w:rsidRPr="002F6142">
      <w:rPr>
        <w:rFonts w:ascii="Century Gothic" w:hAnsi="Century Gothic" w:cs="Utsaah"/>
        <w:color w:val="595959"/>
        <w:sz w:val="16"/>
        <w:szCs w:val="16"/>
      </w:rPr>
      <w:t xml:space="preserve"> </w:t>
    </w:r>
    <w:r w:rsidRPr="002F6142">
      <w:rPr>
        <w:rFonts w:ascii="Century Gothic" w:hAnsi="Century Gothic" w:cs="Utsaah"/>
        <w:color w:val="595959"/>
        <w:sz w:val="16"/>
        <w:szCs w:val="16"/>
      </w:rPr>
      <w:tab/>
      <w:t xml:space="preserve">          </w:t>
    </w:r>
    <w:r w:rsidRPr="002F6142">
      <w:rPr>
        <w:rFonts w:ascii="Century Gothic" w:hAnsi="Century Gothic" w:cs="Utsaah"/>
        <w:color w:val="595959"/>
        <w:sz w:val="14"/>
        <w:szCs w:val="16"/>
      </w:rPr>
      <w:t>Società soggetta all’attività di direzione e coordinamento della Regione Piemonte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669D" w14:textId="77777777" w:rsidR="001D3CE1" w:rsidRDefault="001D3CE1">
      <w:pPr>
        <w:spacing w:after="0" w:line="240" w:lineRule="auto"/>
      </w:pPr>
      <w:r>
        <w:separator/>
      </w:r>
    </w:p>
  </w:footnote>
  <w:footnote w:type="continuationSeparator" w:id="0">
    <w:p w14:paraId="1823997F" w14:textId="77777777" w:rsidR="001D3CE1" w:rsidRDefault="001D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7C1B" w14:textId="77777777" w:rsidR="002E23F4" w:rsidRDefault="000E2C85" w:rsidP="00E67EEA">
    <w:pPr>
      <w:pStyle w:val="Intestazione"/>
      <w:tabs>
        <w:tab w:val="clear" w:pos="9638"/>
        <w:tab w:val="right" w:pos="8194"/>
      </w:tabs>
      <w:ind w:left="-709"/>
    </w:pPr>
    <w:r>
      <w:rPr>
        <w:noProof/>
      </w:rPr>
      <w:drawing>
        <wp:inline distT="0" distB="0" distL="0" distR="0" wp14:anchorId="77293F89" wp14:editId="04776E1F">
          <wp:extent cx="2390775" cy="891571"/>
          <wp:effectExtent l="0" t="0" r="0" b="0"/>
          <wp:docPr id="17" name="officeArt object" descr="\\scr_srv\Area_gruppi$\Dir01\LOGO\LogoSCR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\\scr_srv\Area_gruppi$\Dir01\LOGO\LogoSCR_small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8915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7C21"/>
    <w:multiLevelType w:val="hybridMultilevel"/>
    <w:tmpl w:val="270095C6"/>
    <w:numStyleLink w:val="Stileimportato3"/>
  </w:abstractNum>
  <w:abstractNum w:abstractNumId="1" w15:restartNumberingAfterBreak="0">
    <w:nsid w:val="419D752D"/>
    <w:multiLevelType w:val="hybridMultilevel"/>
    <w:tmpl w:val="270095C6"/>
    <w:styleLink w:val="Stileimportato3"/>
    <w:lvl w:ilvl="0" w:tplc="4C384DE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2B6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A160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00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D6CB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B2459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022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E7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3CF7C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5305541">
    <w:abstractNumId w:val="1"/>
  </w:num>
  <w:num w:numId="2" w16cid:durableId="62443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F4"/>
    <w:rsid w:val="000232C5"/>
    <w:rsid w:val="00084D33"/>
    <w:rsid w:val="00085230"/>
    <w:rsid w:val="000C39C2"/>
    <w:rsid w:val="000E2C85"/>
    <w:rsid w:val="001049DF"/>
    <w:rsid w:val="00195DEC"/>
    <w:rsid w:val="001B3D4A"/>
    <w:rsid w:val="001D3197"/>
    <w:rsid w:val="001D3CE1"/>
    <w:rsid w:val="001E3A33"/>
    <w:rsid w:val="0021295C"/>
    <w:rsid w:val="00217EB2"/>
    <w:rsid w:val="00294E42"/>
    <w:rsid w:val="002C4DBB"/>
    <w:rsid w:val="002E23F4"/>
    <w:rsid w:val="00305559"/>
    <w:rsid w:val="00393776"/>
    <w:rsid w:val="003A785F"/>
    <w:rsid w:val="004135CB"/>
    <w:rsid w:val="004476D2"/>
    <w:rsid w:val="004821C6"/>
    <w:rsid w:val="004A2EE3"/>
    <w:rsid w:val="004D72EE"/>
    <w:rsid w:val="00536E52"/>
    <w:rsid w:val="00573985"/>
    <w:rsid w:val="005961E8"/>
    <w:rsid w:val="005A4ED2"/>
    <w:rsid w:val="005C1E6B"/>
    <w:rsid w:val="005D3C54"/>
    <w:rsid w:val="00636920"/>
    <w:rsid w:val="006646BC"/>
    <w:rsid w:val="006A7265"/>
    <w:rsid w:val="006B15C7"/>
    <w:rsid w:val="006C3E46"/>
    <w:rsid w:val="006F4DF5"/>
    <w:rsid w:val="00726AFC"/>
    <w:rsid w:val="00791CCE"/>
    <w:rsid w:val="007951D1"/>
    <w:rsid w:val="007D68D1"/>
    <w:rsid w:val="007F0F83"/>
    <w:rsid w:val="0085145B"/>
    <w:rsid w:val="0085438B"/>
    <w:rsid w:val="00860FD5"/>
    <w:rsid w:val="00865312"/>
    <w:rsid w:val="0089315D"/>
    <w:rsid w:val="008C67B0"/>
    <w:rsid w:val="008C7E50"/>
    <w:rsid w:val="008E667F"/>
    <w:rsid w:val="008F42E9"/>
    <w:rsid w:val="0095736A"/>
    <w:rsid w:val="009D74A0"/>
    <w:rsid w:val="00A600D4"/>
    <w:rsid w:val="00A7345C"/>
    <w:rsid w:val="00AA76FC"/>
    <w:rsid w:val="00AB50E3"/>
    <w:rsid w:val="00AD699E"/>
    <w:rsid w:val="00AF2607"/>
    <w:rsid w:val="00B0703F"/>
    <w:rsid w:val="00B11924"/>
    <w:rsid w:val="00B34974"/>
    <w:rsid w:val="00B43407"/>
    <w:rsid w:val="00B81792"/>
    <w:rsid w:val="00B9042F"/>
    <w:rsid w:val="00BC49E8"/>
    <w:rsid w:val="00BD1962"/>
    <w:rsid w:val="00BD1F41"/>
    <w:rsid w:val="00C01832"/>
    <w:rsid w:val="00C21D27"/>
    <w:rsid w:val="00C32ABE"/>
    <w:rsid w:val="00C42B89"/>
    <w:rsid w:val="00C446CB"/>
    <w:rsid w:val="00C54B1F"/>
    <w:rsid w:val="00CA1C77"/>
    <w:rsid w:val="00CD301A"/>
    <w:rsid w:val="00CD3DB4"/>
    <w:rsid w:val="00CE3AF6"/>
    <w:rsid w:val="00D272A9"/>
    <w:rsid w:val="00D56B81"/>
    <w:rsid w:val="00D826DF"/>
    <w:rsid w:val="00DB0883"/>
    <w:rsid w:val="00DE2970"/>
    <w:rsid w:val="00DE4C09"/>
    <w:rsid w:val="00DE6FD9"/>
    <w:rsid w:val="00E67EEA"/>
    <w:rsid w:val="00E75A0B"/>
    <w:rsid w:val="00E952C4"/>
    <w:rsid w:val="00EA3463"/>
    <w:rsid w:val="00EC1D78"/>
    <w:rsid w:val="00EC63E4"/>
    <w:rsid w:val="00F406B0"/>
    <w:rsid w:val="00F55ACD"/>
    <w:rsid w:val="00F61AF0"/>
    <w:rsid w:val="00F71763"/>
    <w:rsid w:val="00F842CE"/>
    <w:rsid w:val="00F856F5"/>
    <w:rsid w:val="00F87985"/>
    <w:rsid w:val="00F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2C78B0"/>
  <w15:docId w15:val="{24D9EE09-3862-40CE-BBBF-DE28FAA0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entury Gothic" w:eastAsia="Century Gothic" w:hAnsi="Century Gothic" w:cs="Century Gothic"/>
      <w:color w:val="0000FF"/>
      <w:sz w:val="16"/>
      <w:szCs w:val="16"/>
      <w:u w:val="single" w:color="0000FF"/>
    </w:rPr>
  </w:style>
  <w:style w:type="character" w:customStyle="1" w:styleId="Nessuno">
    <w:name w:val="Nessuno"/>
    <w:rsid w:val="00BD1962"/>
  </w:style>
  <w:style w:type="paragraph" w:customStyle="1" w:styleId="Default">
    <w:name w:val="Default"/>
    <w:rsid w:val="00D8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  <w:bdr w:val="none" w:sz="0" w:space="0" w:color="auto"/>
    </w:rPr>
  </w:style>
  <w:style w:type="numbering" w:customStyle="1" w:styleId="Stileimportato3">
    <w:name w:val="Stile importato 3"/>
    <w:rsid w:val="004A2EE3"/>
    <w:pPr>
      <w:numPr>
        <w:numId w:val="1"/>
      </w:numPr>
    </w:pPr>
  </w:style>
  <w:style w:type="paragraph" w:styleId="Paragrafoelenco">
    <w:name w:val="List Paragraph"/>
    <w:basedOn w:val="Normale"/>
    <w:qFormat/>
    <w:rsid w:val="00C446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r.piemont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Orlando</dc:creator>
  <cp:lastModifiedBy>Gabriella Orlando</cp:lastModifiedBy>
  <cp:revision>3</cp:revision>
  <dcterms:created xsi:type="dcterms:W3CDTF">2022-06-22T09:24:00Z</dcterms:created>
  <dcterms:modified xsi:type="dcterms:W3CDTF">2022-06-22T09:28:00Z</dcterms:modified>
</cp:coreProperties>
</file>